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8A" w:rsidRPr="0079308A" w:rsidRDefault="006D0F1F" w:rsidP="0079308A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201</w:t>
      </w:r>
      <w:r w:rsidR="00BB5CD6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8</w:t>
      </w:r>
      <w:r w:rsidR="0079308A"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 xml:space="preserve"> UMA Manager of the Year Award</w:t>
      </w:r>
    </w:p>
    <w:p w:rsidR="0079308A" w:rsidRPr="0079308A" w:rsidRDefault="0079308A" w:rsidP="0079308A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r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Nomination Form</w:t>
      </w:r>
    </w:p>
    <w:p w:rsidR="0079308A" w:rsidRPr="0079308A" w:rsidRDefault="0079308A" w:rsidP="0079308A">
      <w:pPr>
        <w:spacing w:after="0"/>
        <w:jc w:val="right"/>
        <w:rPr>
          <w:rFonts w:ascii="Times New Roman" w:hAnsi="Times New Roman" w:cs="Times New Roman"/>
          <w:color w:val="3584CB"/>
          <w:sz w:val="28"/>
          <w:szCs w:val="28"/>
        </w:rPr>
      </w:pPr>
      <w:r>
        <w:rPr>
          <w:rFonts w:ascii="Times New Roman" w:hAnsi="Times New Roman" w:cs="Times New Roman"/>
          <w:color w:val="3584CB"/>
          <w:sz w:val="28"/>
          <w:szCs w:val="28"/>
        </w:rPr>
        <w:t>Nomina</w:t>
      </w:r>
      <w:r w:rsidR="00077E77">
        <w:rPr>
          <w:rFonts w:ascii="Times New Roman" w:hAnsi="Times New Roman" w:cs="Times New Roman"/>
          <w:color w:val="3584CB"/>
          <w:sz w:val="28"/>
          <w:szCs w:val="28"/>
        </w:rPr>
        <w:t>tion deadline:</w:t>
      </w:r>
      <w:r w:rsidR="002054BC">
        <w:rPr>
          <w:rFonts w:ascii="Times New Roman" w:hAnsi="Times New Roman" w:cs="Times New Roman"/>
          <w:color w:val="3584CB"/>
          <w:sz w:val="28"/>
          <w:szCs w:val="28"/>
        </w:rPr>
        <w:t xml:space="preserve"> Friday, April 20</w:t>
      </w:r>
      <w:r w:rsidR="002054BC" w:rsidRPr="002054BC">
        <w:rPr>
          <w:rFonts w:ascii="Times New Roman" w:hAnsi="Times New Roman" w:cs="Times New Roman"/>
          <w:color w:val="3584CB"/>
          <w:sz w:val="28"/>
          <w:szCs w:val="28"/>
          <w:vertAlign w:val="superscript"/>
        </w:rPr>
        <w:t>th</w:t>
      </w:r>
      <w:r w:rsidR="002054BC">
        <w:rPr>
          <w:rFonts w:ascii="Times New Roman" w:hAnsi="Times New Roman" w:cs="Times New Roman"/>
          <w:color w:val="3584CB"/>
          <w:sz w:val="28"/>
          <w:szCs w:val="28"/>
        </w:rPr>
        <w:t>, 2018</w:t>
      </w:r>
      <w:r w:rsidR="00077E77">
        <w:rPr>
          <w:rFonts w:ascii="Times New Roman" w:hAnsi="Times New Roman" w:cs="Times New Roman"/>
          <w:color w:val="3584CB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Spec="center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3800"/>
        <w:gridCol w:w="1080"/>
        <w:gridCol w:w="2795"/>
      </w:tblGrid>
      <w:tr w:rsidR="003C3951" w:rsidRPr="00417D66" w:rsidTr="003C3951">
        <w:trPr>
          <w:trHeight w:val="31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Pr="006457B7" w:rsidRDefault="003C3951" w:rsidP="003C3951">
            <w:pPr>
              <w:jc w:val="center"/>
            </w:pPr>
            <w:r>
              <w:t>Nominee:</w:t>
            </w:r>
          </w:p>
        </w:tc>
        <w:tc>
          <w:tcPr>
            <w:tcW w:w="7675" w:type="dxa"/>
            <w:gridSpan w:val="3"/>
          </w:tcPr>
          <w:p w:rsidR="003C3951" w:rsidRPr="00417D66" w:rsidRDefault="003C3951" w:rsidP="003C3951">
            <w:pPr>
              <w:rPr>
                <w:color w:val="000000" w:themeColor="text1"/>
              </w:rPr>
            </w:pPr>
          </w:p>
        </w:tc>
      </w:tr>
      <w:tr w:rsidR="003C3951" w:rsidTr="003C3951">
        <w:trPr>
          <w:trHeight w:val="242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7675" w:type="dxa"/>
            <w:gridSpan w:val="3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 w:rsidRPr="00417D66">
              <w:rPr>
                <w:sz w:val="16"/>
                <w:szCs w:val="16"/>
              </w:rPr>
              <w:t>(Name and Job Title)</w:t>
            </w:r>
          </w:p>
        </w:tc>
      </w:tr>
      <w:tr w:rsidR="003C3951" w:rsidTr="003C3951">
        <w:trPr>
          <w:trHeight w:val="39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34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 w:rsidRPr="00417D66">
              <w:rPr>
                <w:sz w:val="16"/>
                <w:szCs w:val="16"/>
              </w:rPr>
              <w:t>(Department, Division, or Unit)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22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Nominee’s immediate supervisor:</w:t>
            </w:r>
          </w:p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13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 and Job Title)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22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Nominator:</w:t>
            </w:r>
          </w:p>
        </w:tc>
        <w:tc>
          <w:tcPr>
            <w:tcW w:w="7675" w:type="dxa"/>
            <w:gridSpan w:val="3"/>
          </w:tcPr>
          <w:p w:rsidR="003C3951" w:rsidRDefault="003C3951" w:rsidP="003C3951"/>
        </w:tc>
      </w:tr>
      <w:tr w:rsidR="003C3951" w:rsidTr="003C3951">
        <w:trPr>
          <w:trHeight w:val="18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7675" w:type="dxa"/>
            <w:gridSpan w:val="3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 and Job Title)</w:t>
            </w:r>
          </w:p>
        </w:tc>
      </w:tr>
      <w:tr w:rsidR="003C3951" w:rsidTr="003C3951">
        <w:trPr>
          <w:trHeight w:val="25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27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(Department, Division, or Unit)  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73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Nominator’s signature:</w:t>
            </w:r>
          </w:p>
        </w:tc>
        <w:tc>
          <w:tcPr>
            <w:tcW w:w="4880" w:type="dxa"/>
            <w:gridSpan w:val="2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36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4880" w:type="dxa"/>
            <w:gridSpan w:val="2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17D66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(Date)</w:t>
            </w:r>
          </w:p>
        </w:tc>
      </w:tr>
    </w:tbl>
    <w:p w:rsidR="003C3951" w:rsidRDefault="003C3951" w:rsidP="0079308A">
      <w:pPr>
        <w:spacing w:after="0"/>
        <w:rPr>
          <w:rFonts w:ascii="Times New Roman" w:hAnsi="Times New Roman" w:cs="Times New Roman"/>
          <w:color w:val="3584CB"/>
          <w:sz w:val="28"/>
          <w:szCs w:val="28"/>
        </w:rPr>
      </w:pPr>
    </w:p>
    <w:p w:rsidR="0079308A" w:rsidRPr="003C3951" w:rsidRDefault="0079308A" w:rsidP="0079308A">
      <w:pPr>
        <w:spacing w:after="0"/>
        <w:rPr>
          <w:rFonts w:ascii="Times New Roman" w:hAnsi="Times New Roman" w:cs="Times New Roman"/>
          <w:color w:val="3584CB"/>
          <w:sz w:val="26"/>
          <w:szCs w:val="26"/>
        </w:rPr>
      </w:pPr>
      <w:r w:rsidRPr="003C3951">
        <w:rPr>
          <w:rFonts w:ascii="Times New Roman" w:hAnsi="Times New Roman" w:cs="Times New Roman"/>
          <w:color w:val="3584CB"/>
          <w:sz w:val="26"/>
          <w:szCs w:val="26"/>
        </w:rPr>
        <w:t>Selection is based on:</w:t>
      </w:r>
    </w:p>
    <w:p w:rsidR="0079308A" w:rsidRPr="003C3951" w:rsidRDefault="0079308A" w:rsidP="00793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University Career accomplishments, both within and beyond normal job responsibilities</w:t>
      </w:r>
    </w:p>
    <w:p w:rsidR="0079308A" w:rsidRPr="003C3951" w:rsidRDefault="0079308A" w:rsidP="0079308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-OR-</w:t>
      </w:r>
    </w:p>
    <w:p w:rsidR="0079308A" w:rsidRPr="003C3951" w:rsidRDefault="0079308A" w:rsidP="00793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A specific accomplishment made within the past twelve months that has been of major significance.  The specific accomplishment cited may be within or beyond the nominee’s primary area of responsibility.</w:t>
      </w: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3584CB"/>
          <w:sz w:val="26"/>
          <w:szCs w:val="26"/>
        </w:rPr>
      </w:pPr>
      <w:r w:rsidRPr="003C3951">
        <w:rPr>
          <w:rFonts w:ascii="Times New Roman" w:hAnsi="Times New Roman" w:cs="Times New Roman"/>
          <w:color w:val="3584CB"/>
          <w:sz w:val="26"/>
          <w:szCs w:val="26"/>
        </w:rPr>
        <w:t>Nomination Procedure</w:t>
      </w:r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Any current UNC-Chapel Hill faculty or staff member may submit a nomination using this </w:t>
      </w:r>
      <w:bookmarkStart w:id="0" w:name="_GoBack"/>
      <w:bookmarkEnd w:id="0"/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form.</w:t>
      </w:r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With the exception of current UMA Board members, nominations are open to all permanent full-time managers with two or more years of University service.  For a current list of Board members, please visit:  </w:t>
      </w:r>
      <w:hyperlink r:id="rId5" w:history="1">
        <w:r w:rsidRPr="003C3951">
          <w:rPr>
            <w:rStyle w:val="Hyperlink"/>
            <w:rFonts w:ascii="Times New Roman" w:hAnsi="Times New Roman" w:cs="Times New Roman"/>
            <w:sz w:val="26"/>
            <w:szCs w:val="26"/>
          </w:rPr>
          <w:t>http://uma.web.unc.edu/board-of-directors/</w:t>
        </w:r>
      </w:hyperlink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All submissions will be reviewed to ensure that they meet the criteria for nomination.  Eligible nominations will be forwarded to the UMA Board of Directors for final selection.</w:t>
      </w: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3951" w:rsidRPr="002054BC" w:rsidRDefault="003C3951" w:rsidP="002054BC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The Manager of the Year Award winner will be announced at the 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2018 Annual </w:t>
      </w:r>
      <w:r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>UMA Meeting</w:t>
      </w:r>
      <w:r w:rsidR="00077E77"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on 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>Tuesday, May 22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nd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at 3:00pm at the Global FedEx Education Center on the 4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>th</w:t>
      </w:r>
      <w:r w:rsidR="002054BC" w:rsidRPr="002054B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floor.</w:t>
      </w:r>
    </w:p>
    <w:p w:rsidR="003C3951" w:rsidRPr="008E0E29" w:rsidRDefault="003C3951" w:rsidP="003C395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054BC" w:rsidRDefault="008274B1" w:rsidP="002054BC">
      <w:pPr>
        <w:spacing w:after="0"/>
        <w:jc w:val="center"/>
        <w:rPr>
          <w:rFonts w:ascii="Times New Roman" w:hAnsi="Times New Roman" w:cs="Times New Roman"/>
          <w:b/>
          <w:color w:val="3584CB"/>
          <w:sz w:val="36"/>
          <w:szCs w:val="36"/>
        </w:rPr>
      </w:pPr>
      <w:r w:rsidRPr="002054BC">
        <w:rPr>
          <w:rFonts w:ascii="Times New Roman" w:hAnsi="Times New Roman" w:cs="Times New Roman"/>
          <w:b/>
          <w:color w:val="3584CB"/>
          <w:sz w:val="36"/>
          <w:szCs w:val="36"/>
        </w:rPr>
        <w:t>Please submit all nominations</w:t>
      </w:r>
      <w:r w:rsidR="002054BC">
        <w:rPr>
          <w:rFonts w:ascii="Times New Roman" w:hAnsi="Times New Roman" w:cs="Times New Roman"/>
          <w:b/>
          <w:color w:val="3584CB"/>
          <w:sz w:val="36"/>
          <w:szCs w:val="36"/>
        </w:rPr>
        <w:t xml:space="preserve"> </w:t>
      </w:r>
      <w:r w:rsidR="002054BC" w:rsidRPr="002054BC">
        <w:rPr>
          <w:rFonts w:ascii="Times New Roman" w:hAnsi="Times New Roman" w:cs="Times New Roman"/>
          <w:b/>
          <w:color w:val="3584CB"/>
          <w:sz w:val="36"/>
          <w:szCs w:val="36"/>
        </w:rPr>
        <w:t xml:space="preserve">via email </w:t>
      </w:r>
      <w:r w:rsidRPr="002054BC">
        <w:rPr>
          <w:rFonts w:ascii="Times New Roman" w:hAnsi="Times New Roman" w:cs="Times New Roman"/>
          <w:b/>
          <w:color w:val="3584CB"/>
          <w:sz w:val="36"/>
          <w:szCs w:val="36"/>
        </w:rPr>
        <w:t>to:</w:t>
      </w:r>
      <w:r w:rsidR="002054BC" w:rsidRPr="002054BC">
        <w:rPr>
          <w:rFonts w:ascii="Times New Roman" w:hAnsi="Times New Roman" w:cs="Times New Roman"/>
          <w:b/>
          <w:color w:val="3584CB"/>
          <w:sz w:val="36"/>
          <w:szCs w:val="36"/>
        </w:rPr>
        <w:t xml:space="preserve"> </w:t>
      </w:r>
      <w:hyperlink r:id="rId6" w:history="1">
        <w:r w:rsidR="002054BC" w:rsidRPr="002054BC">
          <w:rPr>
            <w:rStyle w:val="Hyperlink"/>
            <w:rFonts w:ascii="Times New Roman" w:hAnsi="Times New Roman" w:cs="Times New Roman"/>
            <w:b/>
            <w:sz w:val="36"/>
            <w:szCs w:val="36"/>
          </w:rPr>
          <w:t>UMABoard@unc.edu</w:t>
        </w:r>
      </w:hyperlink>
      <w:r w:rsidR="002054BC">
        <w:rPr>
          <w:rFonts w:ascii="Times New Roman" w:hAnsi="Times New Roman" w:cs="Times New Roman"/>
          <w:b/>
          <w:color w:val="3584CB"/>
          <w:sz w:val="36"/>
          <w:szCs w:val="36"/>
        </w:rPr>
        <w:t xml:space="preserve"> </w:t>
      </w:r>
    </w:p>
    <w:p w:rsidR="003C3951" w:rsidRPr="002054BC" w:rsidRDefault="002054BC" w:rsidP="002054BC">
      <w:pPr>
        <w:spacing w:after="0"/>
        <w:jc w:val="center"/>
        <w:rPr>
          <w:rFonts w:ascii="Times New Roman" w:hAnsi="Times New Roman" w:cs="Times New Roman"/>
          <w:b/>
          <w:color w:val="3584CB"/>
          <w:sz w:val="36"/>
          <w:szCs w:val="36"/>
        </w:rPr>
      </w:pPr>
      <w:r>
        <w:rPr>
          <w:rFonts w:ascii="Times New Roman" w:hAnsi="Times New Roman" w:cs="Times New Roman"/>
          <w:b/>
          <w:color w:val="3584CB"/>
          <w:sz w:val="36"/>
          <w:szCs w:val="36"/>
        </w:rPr>
        <w:t>by Friday, April 20</w:t>
      </w:r>
      <w:r w:rsidRPr="002054BC">
        <w:rPr>
          <w:rFonts w:ascii="Times New Roman" w:hAnsi="Times New Roman" w:cs="Times New Roman"/>
          <w:b/>
          <w:color w:val="3584CB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color w:val="3584CB"/>
          <w:sz w:val="36"/>
          <w:szCs w:val="36"/>
        </w:rPr>
        <w:t>, 2018</w:t>
      </w:r>
    </w:p>
    <w:p w:rsidR="002054BC" w:rsidRDefault="002054BC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</w:p>
    <w:p w:rsidR="002054BC" w:rsidRDefault="002054BC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</w:p>
    <w:p w:rsidR="002054BC" w:rsidRDefault="002054BC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</w:p>
    <w:p w:rsidR="003479C4" w:rsidRPr="0079308A" w:rsidRDefault="006D0F1F" w:rsidP="003479C4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201</w:t>
      </w:r>
      <w:r w:rsidR="00BB5CD6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8</w:t>
      </w:r>
      <w:r w:rsidR="003479C4"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 xml:space="preserve"> UMA Manager of the Year Award</w:t>
      </w:r>
    </w:p>
    <w:p w:rsidR="003479C4" w:rsidRDefault="003479C4" w:rsidP="003C3951">
      <w:pPr>
        <w:spacing w:after="0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Name of Nominee:</w:t>
      </w: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Please summarize the nominee’s accomplishments and explain why he or she should receive this award:</w:t>
      </w:r>
    </w:p>
    <w:p w:rsidR="003479C4" w:rsidRDefault="003479C4" w:rsidP="003C395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479C4" w:rsidSect="002054BC">
      <w:pgSz w:w="12240" w:h="15840"/>
      <w:pgMar w:top="187" w:right="144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14FB"/>
    <w:multiLevelType w:val="hybridMultilevel"/>
    <w:tmpl w:val="5E1E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4FA"/>
    <w:multiLevelType w:val="hybridMultilevel"/>
    <w:tmpl w:val="4B6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B7"/>
    <w:rsid w:val="00077E77"/>
    <w:rsid w:val="000B116E"/>
    <w:rsid w:val="002054BC"/>
    <w:rsid w:val="003479C4"/>
    <w:rsid w:val="003C3951"/>
    <w:rsid w:val="00417D66"/>
    <w:rsid w:val="00440320"/>
    <w:rsid w:val="00573ACE"/>
    <w:rsid w:val="005E1808"/>
    <w:rsid w:val="006150DC"/>
    <w:rsid w:val="006457B7"/>
    <w:rsid w:val="006D0F1F"/>
    <w:rsid w:val="0079308A"/>
    <w:rsid w:val="00814718"/>
    <w:rsid w:val="008274B1"/>
    <w:rsid w:val="008743B4"/>
    <w:rsid w:val="008E0E29"/>
    <w:rsid w:val="00AA24F3"/>
    <w:rsid w:val="00B32EC3"/>
    <w:rsid w:val="00BB5CD6"/>
    <w:rsid w:val="00CB34C8"/>
    <w:rsid w:val="00CE7D78"/>
    <w:rsid w:val="00E24BD5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9230"/>
  <w15:docId w15:val="{D70EE1FD-511E-4D42-8D46-EA2B749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Board@unc.edu" TargetMode="External"/><Relationship Id="rId5" Type="http://schemas.openxmlformats.org/officeDocument/2006/relationships/hyperlink" Target="http://uma.web.unc.edu/board-of-direc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Dunne, Mae K</dc:creator>
  <cp:lastModifiedBy>Cobb, Melissa B</cp:lastModifiedBy>
  <cp:revision>2</cp:revision>
  <dcterms:created xsi:type="dcterms:W3CDTF">2018-03-29T20:06:00Z</dcterms:created>
  <dcterms:modified xsi:type="dcterms:W3CDTF">2018-03-29T20:06:00Z</dcterms:modified>
</cp:coreProperties>
</file>